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0147E6A">
      <w:pPr>
        <w:jc w:val="center"/>
        <w:rPr>
          <w:rFonts w:ascii="Arial" w:hAnsi="Arial" w:cs="Arial"/>
          <w:b/>
        </w:rPr>
      </w:pPr>
      <w:bookmarkStart w:id="0" w:name="_Hlk87359135"/>
      <w:r w:rsidRPr="005E0460">
        <w:rPr>
          <w:rFonts w:ascii="Arial" w:hAnsi="Arial" w:cs="Arial"/>
          <w:b/>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36107C20" w:rsidR="00147E6A" w:rsidRPr="005E0460" w:rsidRDefault="005E0460" w:rsidP="00566B3C">
      <w:pPr>
        <w:ind w:left="990"/>
        <w:jc w:val="both"/>
        <w:rPr>
          <w:rFonts w:ascii="Arial" w:hAnsi="Arial" w:cs="Arial"/>
        </w:rPr>
      </w:pPr>
      <w:r w:rsidRPr="00910BD5">
        <w:rPr>
          <w:rFonts w:ascii="Arial" w:hAnsi="Arial" w:cs="Arial"/>
        </w:rPr>
        <w:t>Prestação de serviços comuns de transporte, tratamento e custódia de valo</w:t>
      </w:r>
      <w:r w:rsidR="00B64AB9" w:rsidRPr="00910BD5">
        <w:rPr>
          <w:rFonts w:ascii="Arial" w:hAnsi="Arial" w:cs="Arial"/>
        </w:rPr>
        <w:t>r</w:t>
      </w:r>
      <w:r w:rsidRPr="00910BD5">
        <w:rPr>
          <w:rFonts w:ascii="Arial" w:hAnsi="Arial" w:cs="Arial"/>
        </w:rPr>
        <w:t xml:space="preserve">es para </w:t>
      </w:r>
      <w:r w:rsidR="00225B2A" w:rsidRPr="00910BD5">
        <w:rPr>
          <w:rFonts w:ascii="Arial" w:hAnsi="Arial" w:cs="Arial"/>
        </w:rPr>
        <w:t>u</w:t>
      </w:r>
      <w:r w:rsidRPr="00910BD5">
        <w:rPr>
          <w:rFonts w:ascii="Arial" w:hAnsi="Arial" w:cs="Arial"/>
        </w:rPr>
        <w:t xml:space="preserve">nidades CAIXA, </w:t>
      </w:r>
      <w:r w:rsidR="00225B2A" w:rsidRPr="00910BD5">
        <w:rPr>
          <w:rFonts w:ascii="Arial" w:hAnsi="Arial" w:cs="Arial"/>
        </w:rPr>
        <w:t>unidades lotéricas (</w:t>
      </w:r>
      <w:r w:rsidRPr="00910BD5">
        <w:rPr>
          <w:rFonts w:ascii="Arial" w:hAnsi="Arial" w:cs="Arial"/>
        </w:rPr>
        <w:t>UL</w:t>
      </w:r>
      <w:r w:rsidR="00225B2A" w:rsidRPr="00910BD5">
        <w:rPr>
          <w:rFonts w:ascii="Arial" w:hAnsi="Arial" w:cs="Arial"/>
        </w:rPr>
        <w:t>)</w:t>
      </w:r>
      <w:r w:rsidRPr="00910BD5">
        <w:rPr>
          <w:rFonts w:ascii="Arial" w:hAnsi="Arial" w:cs="Arial"/>
        </w:rPr>
        <w:t xml:space="preserve">, </w:t>
      </w:r>
      <w:r w:rsidR="00225B2A" w:rsidRPr="00910BD5">
        <w:rPr>
          <w:rFonts w:ascii="Arial" w:hAnsi="Arial" w:cs="Arial"/>
        </w:rPr>
        <w:t>correspondentes CAIXA Aqui (</w:t>
      </w:r>
      <w:r w:rsidRPr="00910BD5">
        <w:rPr>
          <w:rFonts w:ascii="Arial" w:hAnsi="Arial" w:cs="Arial"/>
        </w:rPr>
        <w:t>CCA</w:t>
      </w:r>
      <w:r w:rsidR="00225B2A" w:rsidRPr="00910BD5">
        <w:rPr>
          <w:rFonts w:ascii="Arial" w:hAnsi="Arial" w:cs="Arial"/>
        </w:rPr>
        <w:t>)</w:t>
      </w:r>
      <w:r w:rsidRPr="00910BD5">
        <w:rPr>
          <w:rFonts w:ascii="Arial" w:hAnsi="Arial" w:cs="Arial"/>
        </w:rPr>
        <w:t xml:space="preserve"> e Clientes, no âmbito </w:t>
      </w:r>
      <w:r w:rsidR="008D1438" w:rsidRPr="00910BD5">
        <w:rPr>
          <w:rFonts w:ascii="Arial" w:hAnsi="Arial" w:cs="Arial"/>
        </w:rPr>
        <w:t xml:space="preserve">do estado </w:t>
      </w:r>
      <w:r w:rsidR="00F409FD" w:rsidRPr="00910BD5">
        <w:rPr>
          <w:rFonts w:ascii="Arial" w:hAnsi="Arial" w:cs="Arial"/>
        </w:rPr>
        <w:t>d</w:t>
      </w:r>
      <w:r w:rsidR="008F318D" w:rsidRPr="00910BD5">
        <w:rPr>
          <w:rFonts w:ascii="Arial" w:hAnsi="Arial" w:cs="Arial"/>
        </w:rPr>
        <w:t>o Amapá</w:t>
      </w:r>
      <w:r w:rsidR="00591CC2" w:rsidRPr="00910BD5">
        <w:rPr>
          <w:rFonts w:ascii="Arial" w:hAnsi="Arial" w:cs="Arial"/>
        </w:rPr>
        <w:t xml:space="preserve">, item </w:t>
      </w:r>
      <w:r w:rsidR="008F318D" w:rsidRPr="00910BD5">
        <w:rPr>
          <w:rFonts w:ascii="Arial" w:hAnsi="Arial" w:cs="Arial"/>
        </w:rPr>
        <w:t>Macapá</w:t>
      </w:r>
      <w:r w:rsidR="00594791" w:rsidRPr="00910BD5">
        <w:rPr>
          <w:rFonts w:ascii="Arial" w:hAnsi="Arial" w:cs="Arial"/>
        </w:rPr>
        <w:t>,</w:t>
      </w:r>
      <w:r w:rsidR="00E1335A" w:rsidRPr="00910BD5">
        <w:rPr>
          <w:rFonts w:ascii="Arial" w:hAnsi="Arial" w:cs="Arial"/>
        </w:rPr>
        <w:t xml:space="preserve"> para o período de 24 (vinte e quatro) meses</w:t>
      </w:r>
      <w:r w:rsidR="00147E6A" w:rsidRPr="00910BD5">
        <w:rPr>
          <w:rFonts w:ascii="Arial" w:hAnsi="Arial" w:cs="Arial"/>
        </w:rPr>
        <w:t>.</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emalotamento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Pr="005E0460">
        <w:rPr>
          <w:rFonts w:ascii="Arial" w:hAnsi="Arial" w:cs="Arial"/>
        </w:rPr>
        <w:t xml:space="preserve"> e Emergencial</w:t>
      </w:r>
      <w:proofErr w:type="gramEnd"/>
      <w:r w:rsidRPr="005E0460">
        <w:rPr>
          <w:rFonts w:ascii="Arial" w:hAnsi="Arial" w:cs="Arial"/>
        </w:rPr>
        <w:t xml:space="preserve">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00021EEA" w:rsidRPr="005E0460">
        <w:rPr>
          <w:rFonts w:ascii="Arial" w:hAnsi="Arial" w:cs="Arial"/>
        </w:rPr>
        <w:t xml:space="preserve"> </w:t>
      </w:r>
      <w:r w:rsidR="00147E6A" w:rsidRPr="005E0460">
        <w:rPr>
          <w:rFonts w:ascii="Arial" w:hAnsi="Arial" w:cs="Arial"/>
        </w:rPr>
        <w:t>e Emergencial</w:t>
      </w:r>
      <w:proofErr w:type="gramEnd"/>
      <w:r w:rsidR="00147E6A" w:rsidRPr="005E0460">
        <w:rPr>
          <w:rFonts w:ascii="Arial" w:hAnsi="Arial" w:cs="Arial"/>
        </w:rPr>
        <w:t xml:space="preserve">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77777777"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poderá incidir taxa “ad valorem” sobre o valor total declarado na GTV, limitada a 0,02% (dois centésimos percentuais).</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77777777"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a 0,04% (quatro centésimos percentuais).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w:t>
      </w:r>
      <w:proofErr w:type="gramStart"/>
      <w:r w:rsidR="00147E6A" w:rsidRPr="005E0460">
        <w:rPr>
          <w:rFonts w:ascii="Arial" w:hAnsi="Arial" w:cs="Arial"/>
        </w:rPr>
        <w:t>carimbos, etc.</w:t>
      </w:r>
      <w:proofErr w:type="gramEnd"/>
      <w:r w:rsidR="00147E6A" w:rsidRPr="005E0460">
        <w:rPr>
          <w:rFonts w:ascii="Arial" w:hAnsi="Arial" w:cs="Arial"/>
        </w:rPr>
        <w:t xml:space="preserve">);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 xml:space="preserve">édulas com dobras </w:t>
      </w:r>
      <w:proofErr w:type="gramStart"/>
      <w:r w:rsidR="00147E6A" w:rsidRPr="005E0460">
        <w:rPr>
          <w:rFonts w:ascii="Arial" w:hAnsi="Arial" w:cs="Arial"/>
        </w:rPr>
        <w:t>bem marcadas</w:t>
      </w:r>
      <w:proofErr w:type="gramEnd"/>
      <w:r w:rsidR="00147E6A" w:rsidRPr="005E0460">
        <w:rPr>
          <w:rFonts w:ascii="Arial" w:hAnsi="Arial" w:cs="Arial"/>
        </w:rPr>
        <w:t>,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w:t>
      </w:r>
      <w:proofErr w:type="spellStart"/>
      <w:r w:rsidR="00147E6A" w:rsidRPr="005E0460">
        <w:rPr>
          <w:rFonts w:ascii="Arial" w:hAnsi="Arial" w:cs="Arial"/>
        </w:rPr>
        <w:t>calcográfica</w:t>
      </w:r>
      <w:proofErr w:type="spellEnd"/>
      <w:r w:rsidR="00147E6A" w:rsidRPr="005E0460">
        <w:rPr>
          <w:rFonts w:ascii="Arial" w:hAnsi="Arial" w:cs="Arial"/>
        </w:rPr>
        <w:t xml:space="preserve">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a 0,0105% (cento e cinco décimos de milésimos percentuais),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r w:rsidRPr="005E0460">
        <w:rPr>
          <w:rFonts w:ascii="Arial" w:hAnsi="Arial" w:cs="Arial"/>
          <w:b/>
        </w:rPr>
        <w:t>emalotamento</w:t>
      </w:r>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O emalotamento de cédulas deve ser efetuado por centena e o emalotamento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 xml:space="preserve">Responsabilizar-se diretamente perante a CAIXA em caso de sinistro, pelos valores entregues para tratamento/preparação/emalotamento,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w:t>
      </w:r>
      <w:proofErr w:type="spellStart"/>
      <w:r w:rsidRPr="005E0460">
        <w:rPr>
          <w:rFonts w:ascii="Arial" w:hAnsi="Arial" w:cs="Arial"/>
          <w:lang w:val="en-US"/>
        </w:rPr>
        <w:t>onde</w:t>
      </w:r>
      <w:proofErr w:type="spellEnd"/>
      <w:r w:rsidRPr="005E0460">
        <w:rPr>
          <w:rFonts w:ascii="Arial" w:hAnsi="Arial" w:cs="Arial"/>
          <w:lang w:val="en-US"/>
        </w:rPr>
        <w:t xml:space="preserv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O emalotamento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 xml:space="preserve">A CAIXA pode, mediante aviso formal prévio de 05 (cinco) dias úteis, alterar a classificação das Unidades da CAIXA, CCA e Lotéricos de Dependente (D) </w:t>
      </w:r>
      <w:proofErr w:type="gramStart"/>
      <w:r w:rsidRPr="005E0460">
        <w:rPr>
          <w:rFonts w:cs="Arial"/>
        </w:rPr>
        <w:t>para Independente</w:t>
      </w:r>
      <w:proofErr w:type="gramEnd"/>
      <w:r w:rsidRPr="005E0460">
        <w:rPr>
          <w:rFonts w:cs="Arial"/>
        </w:rPr>
        <w:t xml:space="preserv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preparação/emalotamento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onde deverá constar obrigatoriamente: a origem, o valor e tipo de ocorrência, indicando o(s) milheiro(s) e a(s) centena(s) em que foi(</w:t>
      </w:r>
      <w:proofErr w:type="spellStart"/>
      <w:r w:rsidR="00147E6A" w:rsidRPr="005E0460">
        <w:rPr>
          <w:rFonts w:cs="Arial"/>
        </w:rPr>
        <w:t>ram</w:t>
      </w:r>
      <w:proofErr w:type="spellEnd"/>
      <w:r w:rsidR="00147E6A" w:rsidRPr="005E0460">
        <w:rPr>
          <w:rFonts w:cs="Arial"/>
        </w:rPr>
        <w:t xml:space="preserve">)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O “Termo de Ocorrência” deverá ser encaminhado com a(s) cinta(s) de centena e a(s) etiqueta(s) de milheiro em que foi(</w:t>
      </w:r>
      <w:proofErr w:type="spellStart"/>
      <w:r w:rsidRPr="005E0460">
        <w:rPr>
          <w:rFonts w:cs="Arial"/>
        </w:rPr>
        <w:t>ram</w:t>
      </w:r>
      <w:proofErr w:type="spellEnd"/>
      <w:r w:rsidRPr="005E0460">
        <w:rPr>
          <w:rFonts w:cs="Arial"/>
        </w:rPr>
        <w:t xml:space="preserve">)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w:t>
      </w:r>
      <w:proofErr w:type="gramStart"/>
      <w:r w:rsidRPr="005E0460">
        <w:rPr>
          <w:rFonts w:ascii="Arial" w:hAnsi="Arial" w:cs="Arial"/>
        </w:rPr>
        <w:t>da</w:t>
      </w:r>
      <w:proofErr w:type="gramEnd"/>
      <w:r w:rsidRPr="005E0460">
        <w:rPr>
          <w:rFonts w:ascii="Arial" w:hAnsi="Arial" w:cs="Arial"/>
        </w:rPr>
        <w:t xml:space="preserve">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r>
      <w:proofErr w:type="spellStart"/>
      <w:r w:rsidRPr="005E0460">
        <w:rPr>
          <w:rFonts w:ascii="Arial" w:hAnsi="Arial" w:cs="Arial"/>
        </w:rPr>
        <w:t>Fornecer</w:t>
      </w:r>
      <w:proofErr w:type="spellEnd"/>
      <w:r w:rsidRPr="005E0460">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00AE15FE" w:rsidRPr="00AE15FE">
        <w:rPr>
          <w:rFonts w:cs="Arial"/>
          <w:b w:val="0"/>
          <w:sz w:val="20"/>
        </w:rPr>
        <w:t>esta</w:t>
      </w:r>
      <w:proofErr w:type="spellEnd"/>
      <w:r w:rsidR="00AE15FE" w:rsidRPr="00AE15FE">
        <w:rPr>
          <w:rFonts w:cs="Arial"/>
          <w:b w:val="0"/>
          <w:sz w:val="20"/>
        </w:rPr>
        <w:t xml:space="preserve">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 xml:space="preserve">Todos os custos e despesas (impostos, </w:t>
      </w:r>
      <w:proofErr w:type="gramStart"/>
      <w:r w:rsidR="00147E6A" w:rsidRPr="005E0460">
        <w:rPr>
          <w:rFonts w:ascii="Arial" w:hAnsi="Arial" w:cs="Arial"/>
        </w:rPr>
        <w:t>taxas</w:t>
      </w:r>
      <w:r w:rsidR="00B04CFE" w:rsidRPr="005E0460">
        <w:rPr>
          <w:rFonts w:ascii="Arial" w:hAnsi="Arial" w:cs="Arial"/>
        </w:rPr>
        <w:t>,</w:t>
      </w:r>
      <w:r w:rsidR="00147E6A" w:rsidRPr="005E0460">
        <w:rPr>
          <w:rFonts w:ascii="Arial" w:hAnsi="Arial" w:cs="Arial"/>
        </w:rPr>
        <w:t xml:space="preserve"> etc.</w:t>
      </w:r>
      <w:proofErr w:type="gramEnd"/>
      <w:r w:rsidR="00147E6A" w:rsidRPr="005E0460">
        <w:rPr>
          <w:rFonts w:ascii="Arial" w:hAnsi="Arial" w:cs="Arial"/>
        </w:rPr>
        <w:t>)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2FBCE2FF" w:rsidR="00A21E45" w:rsidRPr="005E0460" w:rsidRDefault="00A21E45" w:rsidP="00F627CC">
      <w:pPr>
        <w:ind w:left="993" w:hanging="993"/>
        <w:jc w:val="both"/>
        <w:rPr>
          <w:rFonts w:ascii="Arial" w:hAnsi="Arial" w:cs="Arial"/>
        </w:rPr>
      </w:pPr>
      <w:r w:rsidRPr="005E0460">
        <w:rPr>
          <w:rFonts w:ascii="Arial" w:hAnsi="Arial" w:cs="Arial"/>
        </w:rPr>
        <w:tab/>
        <w:t>Base Operacional</w:t>
      </w:r>
      <w:r w:rsidR="00B834F8" w:rsidRPr="005E0460">
        <w:rPr>
          <w:rFonts w:ascii="Arial" w:hAnsi="Arial" w:cs="Arial"/>
        </w:rPr>
        <w:t>:</w:t>
      </w:r>
      <w:r w:rsidRPr="005E0460">
        <w:rPr>
          <w:rFonts w:ascii="Arial" w:hAnsi="Arial" w:cs="Arial"/>
        </w:rPr>
        <w:t xml:space="preserve"> </w:t>
      </w:r>
      <w:r w:rsidR="004860FE">
        <w:rPr>
          <w:rFonts w:ascii="Arial" w:hAnsi="Arial" w:cs="Arial"/>
        </w:rPr>
        <w:t>São Paulo</w:t>
      </w:r>
      <w:r w:rsidR="006A2926">
        <w:rPr>
          <w:rFonts w:ascii="Arial" w:hAnsi="Arial" w:cs="Arial"/>
        </w:rPr>
        <w:t>/SP</w:t>
      </w:r>
    </w:p>
    <w:p w14:paraId="0B0192FC" w14:textId="4BF9FBD1" w:rsidR="00A21E45" w:rsidRPr="005E0460" w:rsidRDefault="00A21E45" w:rsidP="00F627CC">
      <w:pPr>
        <w:ind w:left="993" w:hanging="993"/>
        <w:jc w:val="both"/>
        <w:rPr>
          <w:rFonts w:ascii="Arial" w:hAnsi="Arial" w:cs="Arial"/>
        </w:rPr>
      </w:pPr>
      <w:r w:rsidRPr="005E0460">
        <w:rPr>
          <w:rFonts w:ascii="Arial" w:hAnsi="Arial" w:cs="Arial"/>
        </w:rPr>
        <w:tab/>
      </w:r>
      <w:r w:rsidRPr="00990E78">
        <w:rPr>
          <w:rFonts w:ascii="Arial" w:hAnsi="Arial" w:cs="Arial"/>
        </w:rPr>
        <w:t xml:space="preserve">a) cofre-forte/casa-forte: </w:t>
      </w:r>
      <w:r w:rsidR="008341EC">
        <w:rPr>
          <w:rFonts w:ascii="Arial" w:hAnsi="Arial" w:cs="Arial"/>
        </w:rPr>
        <w:t xml:space="preserve">R$ </w:t>
      </w:r>
      <w:r w:rsidR="008341EC" w:rsidRPr="008341EC">
        <w:rPr>
          <w:rFonts w:ascii="Arial" w:hAnsi="Arial" w:cs="Arial"/>
        </w:rPr>
        <w:t>25.500.000,00</w:t>
      </w:r>
    </w:p>
    <w:p w14:paraId="56707F26" w14:textId="77777777" w:rsidR="00A21E45" w:rsidRPr="005E0460" w:rsidRDefault="00A21E45" w:rsidP="00F627CC">
      <w:pPr>
        <w:ind w:left="993" w:hanging="993"/>
        <w:jc w:val="both"/>
        <w:rPr>
          <w:rFonts w:ascii="Arial" w:hAnsi="Arial" w:cs="Arial"/>
        </w:rPr>
      </w:pPr>
      <w:r w:rsidRPr="005E0460">
        <w:rPr>
          <w:rFonts w:ascii="Arial" w:hAnsi="Arial" w:cs="Arial"/>
        </w:rPr>
        <w:tab/>
        <w:t xml:space="preserve">b) tesouraria: </w:t>
      </w:r>
      <w:r w:rsidR="00154503" w:rsidRPr="005E0460">
        <w:rPr>
          <w:rFonts w:ascii="Arial" w:hAnsi="Arial" w:cs="Arial"/>
        </w:rPr>
        <w:t>...</w:t>
      </w:r>
      <w:r w:rsidRPr="005E0460">
        <w:rPr>
          <w:rFonts w:ascii="Arial" w:hAnsi="Arial" w:cs="Arial"/>
        </w:rPr>
        <w:t>...</w:t>
      </w:r>
    </w:p>
    <w:p w14:paraId="34CAB816" w14:textId="77777777" w:rsidR="00A21E45" w:rsidRPr="005E0460" w:rsidRDefault="00A21E45" w:rsidP="00F627CC">
      <w:pPr>
        <w:ind w:left="1985" w:hanging="993"/>
        <w:jc w:val="both"/>
        <w:rPr>
          <w:rFonts w:ascii="Arial" w:hAnsi="Arial" w:cs="Arial"/>
        </w:rPr>
      </w:pPr>
      <w:r w:rsidRPr="005E0460">
        <w:rPr>
          <w:rFonts w:ascii="Arial" w:hAnsi="Arial" w:cs="Arial"/>
        </w:rPr>
        <w:t xml:space="preserve">c) carro-forte – Rotineiro para Áreas Urbanas e Intermunicipais: </w:t>
      </w:r>
      <w:r w:rsidR="00AB3AF9" w:rsidRPr="005E0460">
        <w:rPr>
          <w:rFonts w:ascii="Arial" w:hAnsi="Arial" w:cs="Arial"/>
        </w:rPr>
        <w:t>R$ 2.500.000,00</w:t>
      </w:r>
    </w:p>
    <w:p w14:paraId="6004F151" w14:textId="32984B0D" w:rsidR="00A21E45" w:rsidRDefault="00A21E45" w:rsidP="00F627CC">
      <w:pPr>
        <w:ind w:left="1985" w:hanging="993"/>
        <w:jc w:val="both"/>
        <w:rPr>
          <w:rFonts w:ascii="Arial" w:hAnsi="Arial" w:cs="Arial"/>
        </w:rPr>
      </w:pPr>
      <w:r w:rsidRPr="005E0460">
        <w:rPr>
          <w:rFonts w:ascii="Arial" w:hAnsi="Arial" w:cs="Arial"/>
        </w:rPr>
        <w:t>d) carro-forte – Ponta a Ponta: R$ .........</w:t>
      </w:r>
    </w:p>
    <w:p w14:paraId="159935C0" w14:textId="77777777" w:rsidR="00BE79EB" w:rsidRPr="005E0460" w:rsidRDefault="00BE79EB" w:rsidP="00F627CC">
      <w:pPr>
        <w:ind w:left="1985" w:hanging="993"/>
        <w:jc w:val="both"/>
        <w:rPr>
          <w:rFonts w:ascii="Arial" w:hAnsi="Arial" w:cs="Arial"/>
        </w:rPr>
      </w:pPr>
    </w:p>
    <w:p w14:paraId="285B46E6" w14:textId="44AFF2FB"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6</w:t>
      </w:r>
      <w:r w:rsidR="00A21E45" w:rsidRPr="005E0460">
        <w:rPr>
          <w:rFonts w:cs="Arial"/>
        </w:rPr>
        <w:t>.1</w:t>
      </w:r>
      <w:r w:rsidRPr="005E0460">
        <w:rPr>
          <w:rFonts w:cs="Arial"/>
        </w:rPr>
        <w:tab/>
      </w:r>
      <w:r w:rsidR="00A21E45" w:rsidRPr="005E0460">
        <w:rPr>
          <w:rFonts w:cs="Arial"/>
          <w:color w:val="000000" w:themeColor="text1"/>
        </w:rPr>
        <w:t>A(s)</w:t>
      </w:r>
      <w:r w:rsidRPr="005E0460">
        <w:rPr>
          <w:rFonts w:cs="Arial"/>
          <w:color w:val="000000" w:themeColor="text1"/>
        </w:rPr>
        <w:t xml:space="preserve"> base(s) operacional(</w:t>
      </w:r>
      <w:proofErr w:type="spellStart"/>
      <w:r w:rsidRPr="005E0460">
        <w:rPr>
          <w:rFonts w:cs="Arial"/>
          <w:color w:val="000000" w:themeColor="text1"/>
        </w:rPr>
        <w:t>is</w:t>
      </w:r>
      <w:proofErr w:type="spellEnd"/>
      <w:r w:rsidRPr="005E0460">
        <w:rPr>
          <w:rFonts w:cs="Arial"/>
          <w:color w:val="000000" w:themeColor="text1"/>
        </w:rPr>
        <w:t xml:space="preserve">) da </w:t>
      </w:r>
      <w:r w:rsidR="00882EF4" w:rsidRPr="005E0460">
        <w:rPr>
          <w:rFonts w:cs="Arial"/>
          <w:color w:val="000000" w:themeColor="text1"/>
        </w:rPr>
        <w:t>CONTRATADA</w:t>
      </w:r>
      <w:r w:rsidR="00A21E45" w:rsidRPr="005E0460">
        <w:rPr>
          <w:rFonts w:cs="Arial"/>
          <w:color w:val="000000" w:themeColor="text1"/>
        </w:rPr>
        <w:t xml:space="preserve"> deverá(</w:t>
      </w:r>
      <w:proofErr w:type="spellStart"/>
      <w:r w:rsidR="00A21E45" w:rsidRPr="005E0460">
        <w:rPr>
          <w:rFonts w:cs="Arial"/>
          <w:color w:val="000000" w:themeColor="text1"/>
        </w:rPr>
        <w:t>ão</w:t>
      </w:r>
      <w:proofErr w:type="spellEnd"/>
      <w:r w:rsidR="00A21E45" w:rsidRPr="005E0460">
        <w:rPr>
          <w:rFonts w:cs="Arial"/>
          <w:color w:val="000000" w:themeColor="text1"/>
        </w:rPr>
        <w:t>) possuir</w:t>
      </w:r>
      <w:r w:rsidRPr="005E0460">
        <w:rPr>
          <w:rFonts w:cs="Arial"/>
          <w:color w:val="000000" w:themeColor="text1"/>
        </w:rPr>
        <w:t xml:space="preserve"> instalações adequadas ao tratamento/preparação e custódia/guarda de valores, conforme solicitação da CAIXA, </w:t>
      </w:r>
      <w:r w:rsidR="001B309E" w:rsidRPr="005E0460">
        <w:rPr>
          <w:rFonts w:cs="Arial"/>
          <w:color w:val="000000" w:themeColor="text1"/>
        </w:rPr>
        <w:t xml:space="preserve">em </w:t>
      </w:r>
      <w:r w:rsidR="006A2926">
        <w:rPr>
          <w:rFonts w:cs="Arial"/>
          <w:color w:val="000000" w:themeColor="text1"/>
        </w:rPr>
        <w:t>São Paulo/SP</w:t>
      </w:r>
      <w:r w:rsidR="00154503" w:rsidRPr="005E0460">
        <w:rPr>
          <w:rFonts w:cs="Arial"/>
          <w:color w:val="000000" w:themeColor="text1"/>
        </w:rPr>
        <w:t xml:space="preserve"> </w:t>
      </w:r>
      <w:r w:rsidRPr="005E0460">
        <w:rPr>
          <w:rFonts w:cs="Arial"/>
          <w:color w:val="000000" w:themeColor="text1"/>
        </w:rPr>
        <w:t>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proofErr w:type="gramStart"/>
      <w:r w:rsidR="00882EF4" w:rsidRPr="005E0460">
        <w:rPr>
          <w:rFonts w:cs="Arial"/>
        </w:rPr>
        <w:t>CONTRATADA</w:t>
      </w:r>
      <w:r w:rsidRPr="005E0460">
        <w:rPr>
          <w:rFonts w:cs="Arial"/>
        </w:rPr>
        <w:t xml:space="preserve"> documentações</w:t>
      </w:r>
      <w:proofErr w:type="gramEnd"/>
      <w:r w:rsidRPr="005E0460">
        <w:rPr>
          <w:rFonts w:cs="Arial"/>
        </w:rPr>
        <w:t xml:space="preserve">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w:t>
      </w:r>
      <w:proofErr w:type="spellStart"/>
      <w:r w:rsidR="00862313" w:rsidRPr="005E0460">
        <w:rPr>
          <w:rFonts w:ascii="Arial" w:hAnsi="Arial" w:cs="Arial"/>
        </w:rPr>
        <w:t>ões</w:t>
      </w:r>
      <w:proofErr w:type="spellEnd"/>
      <w:r w:rsidR="00862313" w:rsidRPr="005E0460">
        <w:rPr>
          <w:rFonts w:ascii="Arial" w:hAnsi="Arial" w:cs="Arial"/>
        </w:rPr>
        <w:t>);</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 xml:space="preserve">Apólices de seguro existentes das bases e corporativo, incluindo o seguro de transporte de valores </w:t>
      </w:r>
      <w:proofErr w:type="gramStart"/>
      <w:r w:rsidRPr="005E0460">
        <w:rPr>
          <w:rFonts w:ascii="Arial" w:hAnsi="Arial" w:cs="Arial"/>
        </w:rPr>
        <w:t>e também</w:t>
      </w:r>
      <w:proofErr w:type="gramEnd"/>
      <w:r w:rsidRPr="005E0460">
        <w:rPr>
          <w:rFonts w:ascii="Arial" w:hAnsi="Arial" w:cs="Arial"/>
        </w:rPr>
        <w:t xml:space="preserve">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proofErr w:type="spellStart"/>
      <w:r w:rsidRPr="005E0460">
        <w:rPr>
          <w:rFonts w:ascii="Arial" w:hAnsi="Arial" w:cs="Arial"/>
          <w:i/>
          <w:iCs/>
        </w:rPr>
        <w:t>bioweb</w:t>
      </w:r>
      <w:proofErr w:type="spellEnd"/>
      <w:r w:rsidRPr="005E0460">
        <w:rPr>
          <w:rFonts w:ascii="Arial" w:hAnsi="Arial" w:cs="Arial"/>
          <w:i/>
          <w:iCs/>
        </w:rPr>
        <w:t xml:space="preserve">,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w:t>
      </w:r>
      <w:proofErr w:type="gramStart"/>
      <w:r w:rsidRPr="005E0460">
        <w:rPr>
          <w:rFonts w:cs="Arial"/>
        </w:rPr>
        <w:t>dos mesmos</w:t>
      </w:r>
      <w:proofErr w:type="gramEnd"/>
      <w:r w:rsidRPr="005E0460">
        <w:rPr>
          <w:rFonts w:cs="Arial"/>
        </w:rPr>
        <w:t xml:space="preserve">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 xml:space="preserve">a) a prestação dos serviços contratados somente iniciar-se-á após o cumprimento efetivo das exigências contidas no item relativo </w:t>
      </w:r>
      <w:proofErr w:type="gramStart"/>
      <w:r w:rsidRPr="005E0460">
        <w:rPr>
          <w:rFonts w:ascii="Arial" w:hAnsi="Arial" w:cs="Arial"/>
        </w:rPr>
        <w:t>a</w:t>
      </w:r>
      <w:proofErr w:type="gramEnd"/>
      <w:r w:rsidRPr="005E0460">
        <w:rPr>
          <w:rFonts w:ascii="Arial" w:hAnsi="Arial" w:cs="Arial"/>
        </w:rPr>
        <w:t xml:space="preserve">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 xml:space="preserve">Manter em perfeitas condições e com equipe de apoio os veículos e recursos humanos empregados na execução dos serviços, ficando certo </w:t>
      </w:r>
      <w:proofErr w:type="gramStart"/>
      <w:r w:rsidRPr="005E0460">
        <w:rPr>
          <w:rFonts w:ascii="Arial" w:hAnsi="Arial" w:cs="Arial"/>
        </w:rPr>
        <w:t>que</w:t>
      </w:r>
      <w:proofErr w:type="gramEnd"/>
      <w:r w:rsidRPr="005E0460">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w:t>
      </w:r>
      <w:proofErr w:type="gramStart"/>
      <w:r w:rsidRPr="005E0460">
        <w:rPr>
          <w:rFonts w:cs="Arial"/>
        </w:rPr>
        <w:t>SISFIN.EXTRANET.CAIXA</w:t>
      </w:r>
      <w:proofErr w:type="gramEnd"/>
      <w:r w:rsidRPr="005E0460">
        <w:rPr>
          <w:rFonts w:cs="Arial"/>
        </w:rPr>
        <w:t>),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(valor de embarque + custo do ad valorem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 xml:space="preserve">Os relatórios dos serviços de custódia de numerário (Real e Moeda Estrangeira) deverão ser emitidos pelo saldo de fechamento diário de caixa, depois de computadas todas as saídas e </w:t>
      </w:r>
      <w:r w:rsidRPr="005E0460">
        <w:rPr>
          <w:rFonts w:cs="Arial"/>
        </w:rPr>
        <w:lastRenderedPageBreak/>
        <w:t>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lastRenderedPageBreak/>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 xml:space="preserve">Providenciar acesso ao </w:t>
      </w:r>
      <w:proofErr w:type="gramStart"/>
      <w:r w:rsidRPr="00545CF4">
        <w:rPr>
          <w:rFonts w:ascii="Arial" w:hAnsi="Arial" w:cs="Arial"/>
        </w:rPr>
        <w:t>SISFIN.EXTRANET.CAIXA</w:t>
      </w:r>
      <w:proofErr w:type="gramEnd"/>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101358">
        <w:rPr>
          <w:rFonts w:ascii="Arial" w:hAnsi="Arial" w:cs="Arial"/>
          <w:b/>
        </w:rPr>
        <w:t>1</w:t>
      </w:r>
      <w:r w:rsidR="00834A24" w:rsidRPr="00101358">
        <w:rPr>
          <w:rFonts w:ascii="Arial" w:hAnsi="Arial" w:cs="Arial"/>
          <w:b/>
        </w:rPr>
        <w:t>4</w:t>
      </w:r>
      <w:r w:rsidRPr="00101358">
        <w:rPr>
          <w:rFonts w:ascii="Arial" w:hAnsi="Arial" w:cs="Arial"/>
          <w:b/>
        </w:rPr>
        <w:tab/>
      </w:r>
      <w:r w:rsidRPr="00101358">
        <w:rPr>
          <w:rFonts w:ascii="Arial" w:hAnsi="Arial" w:cs="Arial"/>
          <w:b/>
          <w:u w:val="single"/>
        </w:rPr>
        <w:t>RELAÇÃO D</w:t>
      </w:r>
      <w:r w:rsidR="00287B44" w:rsidRPr="00101358">
        <w:rPr>
          <w:rFonts w:ascii="Arial" w:hAnsi="Arial" w:cs="Arial"/>
          <w:b/>
          <w:u w:val="single"/>
        </w:rPr>
        <w:t>E</w:t>
      </w:r>
      <w:r w:rsidRPr="00101358">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5B97E6FE" w:rsidR="000C76EE" w:rsidRDefault="00AC12D3" w:rsidP="00D956D8">
      <w:pPr>
        <w:rPr>
          <w:rFonts w:ascii="Arial" w:hAnsi="Arial" w:cs="Arial"/>
          <w:b/>
        </w:rPr>
      </w:pPr>
      <w:r w:rsidRPr="00AC12D3">
        <w:rPr>
          <w:noProof/>
        </w:rPr>
        <w:drawing>
          <wp:inline distT="0" distB="0" distL="0" distR="0" wp14:anchorId="77841D21" wp14:editId="022F961D">
            <wp:extent cx="6120765" cy="1102995"/>
            <wp:effectExtent l="0" t="0" r="0" b="190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1102995"/>
                    </a:xfrm>
                    <a:prstGeom prst="rect">
                      <a:avLst/>
                    </a:prstGeom>
                    <a:noFill/>
                    <a:ln>
                      <a:noFill/>
                    </a:ln>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lastRenderedPageBreak/>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 xml:space="preserve">emitido por empresa/órgão competente, nas respectivas bases de tesouraria abrangidas no contrato, conforme Política Nacional do </w:t>
      </w:r>
      <w:r w:rsidRPr="005E0460">
        <w:rPr>
          <w:rFonts w:ascii="Arial" w:hAnsi="Arial" w:cs="Arial"/>
        </w:rPr>
        <w:lastRenderedPageBreak/>
        <w:t>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lastRenderedPageBreak/>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 </w:t>
      </w:r>
      <w:proofErr w:type="spellStart"/>
      <w:r w:rsidRPr="00FD605A">
        <w:rPr>
          <w:rFonts w:ascii="Arial" w:hAnsi="Arial" w:cs="Arial"/>
          <w:color w:val="000000" w:themeColor="text1"/>
        </w:rPr>
        <w:t>Hacktivismo</w:t>
      </w:r>
      <w:proofErr w:type="spellEnd"/>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No encerramento/extinção do contrato, caso </w:t>
      </w:r>
      <w:proofErr w:type="gramStart"/>
      <w:r w:rsidRPr="00FD605A">
        <w:rPr>
          <w:rFonts w:ascii="Arial" w:hAnsi="Arial" w:cs="Arial"/>
          <w:color w:val="000000" w:themeColor="text1"/>
        </w:rPr>
        <w:t>a mesma</w:t>
      </w:r>
      <w:r>
        <w:rPr>
          <w:rFonts w:ascii="Arial" w:hAnsi="Arial" w:cs="Arial"/>
          <w:color w:val="000000" w:themeColor="text1"/>
        </w:rPr>
        <w:t xml:space="preserve"> </w:t>
      </w:r>
      <w:r w:rsidRPr="00FD605A">
        <w:rPr>
          <w:rFonts w:ascii="Arial" w:hAnsi="Arial" w:cs="Arial"/>
          <w:color w:val="000000" w:themeColor="text1"/>
        </w:rPr>
        <w:t>CONTRATADA</w:t>
      </w:r>
      <w:proofErr w:type="gramEnd"/>
      <w:r w:rsidRPr="00FD605A">
        <w:rPr>
          <w:rFonts w:ascii="Arial" w:hAnsi="Arial" w:cs="Arial"/>
          <w:color w:val="000000" w:themeColor="text1"/>
        </w:rPr>
        <w:t xml:space="preserve">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lastRenderedPageBreak/>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autorizada a funcionar pelo Ministério da Justiça e Departamento de Polícia Federal, através da Portaria nº </w:t>
      </w:r>
      <w:proofErr w:type="spellStart"/>
      <w:r w:rsidRPr="005E0460">
        <w:rPr>
          <w:rFonts w:ascii="Arial" w:hAnsi="Arial" w:cs="Arial"/>
        </w:rPr>
        <w:t>xxx</w:t>
      </w:r>
      <w:proofErr w:type="spellEnd"/>
      <w:r w:rsidRPr="005E0460">
        <w:rPr>
          <w:rFonts w:ascii="Arial" w:hAnsi="Arial" w:cs="Arial"/>
        </w:rPr>
        <w:t xml:space="preserve"> de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publicada no DOU em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w:t>
      </w:r>
      <w:proofErr w:type="spellStart"/>
      <w:r w:rsidRPr="005E0460">
        <w:rPr>
          <w:rFonts w:ascii="Arial" w:hAnsi="Arial" w:cs="Arial"/>
        </w:rPr>
        <w:t>xxxxx</w:t>
      </w:r>
      <w:proofErr w:type="spellEnd"/>
      <w:r w:rsidRPr="005E0460">
        <w:rPr>
          <w:rFonts w:ascii="Arial" w:hAnsi="Arial" w:cs="Arial"/>
        </w:rPr>
        <w:t xml:space="preserve">, situada no endereço </w:t>
      </w:r>
      <w:proofErr w:type="spellStart"/>
      <w:r w:rsidRPr="005E0460">
        <w:rPr>
          <w:rFonts w:ascii="Arial" w:hAnsi="Arial" w:cs="Arial"/>
        </w:rPr>
        <w:t>xxxxx</w:t>
      </w:r>
      <w:proofErr w:type="spellEnd"/>
      <w:r w:rsidRPr="005E0460">
        <w:rPr>
          <w:rFonts w:ascii="Arial" w:hAnsi="Arial" w:cs="Arial"/>
        </w:rPr>
        <w:t>.</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 xml:space="preserve">Cédula suspeita de </w:t>
      </w:r>
      <w:proofErr w:type="spellStart"/>
      <w:r w:rsidRPr="005E0460">
        <w:rPr>
          <w:rFonts w:ascii="Arial" w:hAnsi="Arial" w:cs="Arial"/>
        </w:rPr>
        <w:t>entintamento</w:t>
      </w:r>
      <w:proofErr w:type="spellEnd"/>
      <w:r w:rsidRPr="005E0460">
        <w:rPr>
          <w:rFonts w:ascii="Arial" w:hAnsi="Arial" w:cs="Arial"/>
        </w:rPr>
        <w:t xml:space="preserve">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Nos casos </w:t>
      </w:r>
      <w:proofErr w:type="gramStart"/>
      <w:r w:rsidRPr="005E0460">
        <w:rPr>
          <w:rFonts w:ascii="Arial" w:hAnsi="Arial" w:cs="Arial"/>
        </w:rPr>
        <w:t>onde</w:t>
      </w:r>
      <w:proofErr w:type="gramEnd"/>
      <w:r w:rsidRPr="005E0460">
        <w:rPr>
          <w:rFonts w:ascii="Arial" w:hAnsi="Arial" w:cs="Arial"/>
        </w:rPr>
        <w:t xml:space="preserv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LAN-to-LAN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 xml:space="preserve">Nova conexão física independente poderá ser solicitada pela Caixa no caso </w:t>
      </w:r>
      <w:proofErr w:type="gramStart"/>
      <w:r w:rsidRPr="008D30DB">
        <w:rPr>
          <w:rFonts w:ascii="Arial" w:eastAsiaTheme="minorHAnsi" w:hAnsi="Arial" w:cs="Arial"/>
          <w:lang w:eastAsia="en-US"/>
        </w:rPr>
        <w:t>da</w:t>
      </w:r>
      <w:proofErr w:type="gramEnd"/>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ethernet (mínimo </w:t>
      </w:r>
      <w:proofErr w:type="spellStart"/>
      <w:r w:rsidRPr="008D30DB">
        <w:rPr>
          <w:rFonts w:ascii="Arial" w:eastAsiaTheme="minorHAnsi" w:hAnsi="Arial" w:cs="Arial"/>
          <w:lang w:eastAsia="en-US"/>
        </w:rPr>
        <w:t>gigabitethernet</w:t>
      </w:r>
      <w:proofErr w:type="spellEnd"/>
      <w:r w:rsidRPr="008D30DB">
        <w:rPr>
          <w:rFonts w:ascii="Arial" w:eastAsiaTheme="minorHAnsi" w:hAnsi="Arial" w:cs="Arial"/>
          <w:lang w:eastAsia="en-US"/>
        </w:rPr>
        <w: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(Border Gateway Protocol).</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deste contrato, </w:t>
      </w:r>
      <w:proofErr w:type="gramStart"/>
      <w:r w:rsidRPr="008D30DB">
        <w:rPr>
          <w:rFonts w:ascii="Arial" w:eastAsiaTheme="minorHAnsi" w:hAnsi="Arial" w:cs="Arial"/>
          <w:lang w:eastAsia="en-US"/>
        </w:rPr>
        <w:t>a mesma</w:t>
      </w:r>
      <w:proofErr w:type="gramEnd"/>
      <w:r w:rsidRPr="008D30DB">
        <w:rPr>
          <w:rFonts w:ascii="Arial" w:eastAsiaTheme="minorHAnsi" w:hAnsi="Arial" w:cs="Arial"/>
          <w:lang w:eastAsia="en-US"/>
        </w:rPr>
        <w:t xml:space="preserve">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site-to-site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A68B11" w14:textId="77777777" w:rsidR="004337EC" w:rsidRDefault="004337EC" w:rsidP="00147E6A">
      <w:r>
        <w:separator/>
      </w:r>
    </w:p>
  </w:endnote>
  <w:endnote w:type="continuationSeparator" w:id="0">
    <w:p w14:paraId="12C372BE" w14:textId="77777777" w:rsidR="004337EC" w:rsidRDefault="004337EC" w:rsidP="00147E6A">
      <w:r>
        <w:continuationSeparator/>
      </w:r>
    </w:p>
  </w:endnote>
  <w:endnote w:type="continuationNotice" w:id="1">
    <w:p w14:paraId="2DC21591" w14:textId="77777777" w:rsidR="004337EC" w:rsidRDefault="004337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8C14AC" w14:textId="77777777" w:rsidR="004337EC" w:rsidRDefault="004337EC" w:rsidP="00147E6A">
      <w:r>
        <w:separator/>
      </w:r>
    </w:p>
  </w:footnote>
  <w:footnote w:type="continuationSeparator" w:id="0">
    <w:p w14:paraId="4B711193" w14:textId="77777777" w:rsidR="004337EC" w:rsidRDefault="004337EC" w:rsidP="00147E6A">
      <w:r>
        <w:continuationSeparator/>
      </w:r>
    </w:p>
  </w:footnote>
  <w:footnote w:type="continuationNotice" w:id="1">
    <w:p w14:paraId="0647CB8C" w14:textId="77777777" w:rsidR="004337EC" w:rsidRDefault="004337EC"/>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181552">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803190752"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181552">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803190753"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181552">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803190754"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181552">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803190755"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grammar="clean"/>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151DC"/>
    <w:rsid w:val="00021EEA"/>
    <w:rsid w:val="00026D44"/>
    <w:rsid w:val="00027C9B"/>
    <w:rsid w:val="00032BD1"/>
    <w:rsid w:val="00032D28"/>
    <w:rsid w:val="00044272"/>
    <w:rsid w:val="000446F1"/>
    <w:rsid w:val="000526BC"/>
    <w:rsid w:val="0006002B"/>
    <w:rsid w:val="00060378"/>
    <w:rsid w:val="000629B1"/>
    <w:rsid w:val="000725AF"/>
    <w:rsid w:val="00074032"/>
    <w:rsid w:val="00076379"/>
    <w:rsid w:val="00076FC0"/>
    <w:rsid w:val="00083489"/>
    <w:rsid w:val="0008377F"/>
    <w:rsid w:val="00087C3E"/>
    <w:rsid w:val="00090E54"/>
    <w:rsid w:val="000934DE"/>
    <w:rsid w:val="000956D7"/>
    <w:rsid w:val="000C2EFA"/>
    <w:rsid w:val="000C76EE"/>
    <w:rsid w:val="000D3423"/>
    <w:rsid w:val="000E7182"/>
    <w:rsid w:val="000F1391"/>
    <w:rsid w:val="00101358"/>
    <w:rsid w:val="00104096"/>
    <w:rsid w:val="0010600F"/>
    <w:rsid w:val="0011029F"/>
    <w:rsid w:val="00123C2A"/>
    <w:rsid w:val="0012433D"/>
    <w:rsid w:val="00147E6A"/>
    <w:rsid w:val="0015284D"/>
    <w:rsid w:val="00153DE9"/>
    <w:rsid w:val="00154503"/>
    <w:rsid w:val="00156366"/>
    <w:rsid w:val="00156F24"/>
    <w:rsid w:val="0016106F"/>
    <w:rsid w:val="001625E2"/>
    <w:rsid w:val="001637F8"/>
    <w:rsid w:val="00164F81"/>
    <w:rsid w:val="00172F68"/>
    <w:rsid w:val="00181552"/>
    <w:rsid w:val="0018221B"/>
    <w:rsid w:val="00190824"/>
    <w:rsid w:val="00191BF5"/>
    <w:rsid w:val="00196852"/>
    <w:rsid w:val="001A5F8A"/>
    <w:rsid w:val="001B309E"/>
    <w:rsid w:val="001C1BC5"/>
    <w:rsid w:val="001C6AD4"/>
    <w:rsid w:val="001C7163"/>
    <w:rsid w:val="001E149A"/>
    <w:rsid w:val="001E6354"/>
    <w:rsid w:val="001F4894"/>
    <w:rsid w:val="002034CF"/>
    <w:rsid w:val="00205B3A"/>
    <w:rsid w:val="0020605A"/>
    <w:rsid w:val="0020691B"/>
    <w:rsid w:val="00210ED6"/>
    <w:rsid w:val="002117B5"/>
    <w:rsid w:val="00222E14"/>
    <w:rsid w:val="00225B2A"/>
    <w:rsid w:val="00227F20"/>
    <w:rsid w:val="00230C73"/>
    <w:rsid w:val="0023552B"/>
    <w:rsid w:val="00235F02"/>
    <w:rsid w:val="00237654"/>
    <w:rsid w:val="00237C8A"/>
    <w:rsid w:val="00243EE7"/>
    <w:rsid w:val="0024466F"/>
    <w:rsid w:val="00244A34"/>
    <w:rsid w:val="00250368"/>
    <w:rsid w:val="00255BDC"/>
    <w:rsid w:val="002614E6"/>
    <w:rsid w:val="00263B8E"/>
    <w:rsid w:val="00270686"/>
    <w:rsid w:val="00280C58"/>
    <w:rsid w:val="0028490A"/>
    <w:rsid w:val="00287B44"/>
    <w:rsid w:val="002915A2"/>
    <w:rsid w:val="00296457"/>
    <w:rsid w:val="00297670"/>
    <w:rsid w:val="002A2E54"/>
    <w:rsid w:val="002C6BFE"/>
    <w:rsid w:val="002C75C2"/>
    <w:rsid w:val="002C7930"/>
    <w:rsid w:val="002D469F"/>
    <w:rsid w:val="002D5802"/>
    <w:rsid w:val="002D5AAD"/>
    <w:rsid w:val="002E2021"/>
    <w:rsid w:val="002E3006"/>
    <w:rsid w:val="002F19C8"/>
    <w:rsid w:val="00300062"/>
    <w:rsid w:val="003047BF"/>
    <w:rsid w:val="00311BCB"/>
    <w:rsid w:val="00311E32"/>
    <w:rsid w:val="00311EE2"/>
    <w:rsid w:val="0031317E"/>
    <w:rsid w:val="00315C68"/>
    <w:rsid w:val="00316B6F"/>
    <w:rsid w:val="00335D89"/>
    <w:rsid w:val="00356C09"/>
    <w:rsid w:val="00357BB0"/>
    <w:rsid w:val="00361280"/>
    <w:rsid w:val="00361D46"/>
    <w:rsid w:val="00363D6E"/>
    <w:rsid w:val="00364B7D"/>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12D47"/>
    <w:rsid w:val="00417857"/>
    <w:rsid w:val="004178E4"/>
    <w:rsid w:val="00417DFD"/>
    <w:rsid w:val="00421EED"/>
    <w:rsid w:val="0042278F"/>
    <w:rsid w:val="00423A7D"/>
    <w:rsid w:val="00424782"/>
    <w:rsid w:val="00425C48"/>
    <w:rsid w:val="004337EC"/>
    <w:rsid w:val="00440297"/>
    <w:rsid w:val="00444791"/>
    <w:rsid w:val="004464FC"/>
    <w:rsid w:val="004528BA"/>
    <w:rsid w:val="00455E6D"/>
    <w:rsid w:val="00457A8D"/>
    <w:rsid w:val="00465B70"/>
    <w:rsid w:val="004674EC"/>
    <w:rsid w:val="004806FF"/>
    <w:rsid w:val="00480986"/>
    <w:rsid w:val="00480A3E"/>
    <w:rsid w:val="00483E02"/>
    <w:rsid w:val="00485F1F"/>
    <w:rsid w:val="004860FE"/>
    <w:rsid w:val="00493B26"/>
    <w:rsid w:val="00493E29"/>
    <w:rsid w:val="00495F92"/>
    <w:rsid w:val="004A54E9"/>
    <w:rsid w:val="004B6EEA"/>
    <w:rsid w:val="004B6FB1"/>
    <w:rsid w:val="004B7C05"/>
    <w:rsid w:val="004C1489"/>
    <w:rsid w:val="004C3CCA"/>
    <w:rsid w:val="004D10FE"/>
    <w:rsid w:val="004D2E2B"/>
    <w:rsid w:val="004D4B60"/>
    <w:rsid w:val="004E5A3C"/>
    <w:rsid w:val="004E65D2"/>
    <w:rsid w:val="004F52D6"/>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653DF"/>
    <w:rsid w:val="00566B3C"/>
    <w:rsid w:val="005853C8"/>
    <w:rsid w:val="005862A5"/>
    <w:rsid w:val="00586852"/>
    <w:rsid w:val="00591CC2"/>
    <w:rsid w:val="00592B18"/>
    <w:rsid w:val="00594791"/>
    <w:rsid w:val="00595A11"/>
    <w:rsid w:val="005970D9"/>
    <w:rsid w:val="005A5B41"/>
    <w:rsid w:val="005B0208"/>
    <w:rsid w:val="005B476A"/>
    <w:rsid w:val="005B7D60"/>
    <w:rsid w:val="005B7D7F"/>
    <w:rsid w:val="005C38BC"/>
    <w:rsid w:val="005D1635"/>
    <w:rsid w:val="005D24B8"/>
    <w:rsid w:val="005E0460"/>
    <w:rsid w:val="005E25ED"/>
    <w:rsid w:val="0060486E"/>
    <w:rsid w:val="00604876"/>
    <w:rsid w:val="00612327"/>
    <w:rsid w:val="00655808"/>
    <w:rsid w:val="00663B4E"/>
    <w:rsid w:val="00672E2A"/>
    <w:rsid w:val="006732CA"/>
    <w:rsid w:val="006763F8"/>
    <w:rsid w:val="00680AFB"/>
    <w:rsid w:val="0068106B"/>
    <w:rsid w:val="00690176"/>
    <w:rsid w:val="00694F9F"/>
    <w:rsid w:val="006A2926"/>
    <w:rsid w:val="006B5873"/>
    <w:rsid w:val="006C3A5D"/>
    <w:rsid w:val="006D676F"/>
    <w:rsid w:val="006E55C6"/>
    <w:rsid w:val="006E5AD1"/>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59EF"/>
    <w:rsid w:val="007C0173"/>
    <w:rsid w:val="007C08BB"/>
    <w:rsid w:val="007C1676"/>
    <w:rsid w:val="007C2F14"/>
    <w:rsid w:val="007C3D25"/>
    <w:rsid w:val="007C5E47"/>
    <w:rsid w:val="007D041B"/>
    <w:rsid w:val="007D3610"/>
    <w:rsid w:val="007D56FB"/>
    <w:rsid w:val="007E6917"/>
    <w:rsid w:val="007F0C23"/>
    <w:rsid w:val="007F2AF8"/>
    <w:rsid w:val="008058D9"/>
    <w:rsid w:val="00806D45"/>
    <w:rsid w:val="0082161C"/>
    <w:rsid w:val="00823A08"/>
    <w:rsid w:val="008306B7"/>
    <w:rsid w:val="008339AD"/>
    <w:rsid w:val="008341EC"/>
    <w:rsid w:val="00834A24"/>
    <w:rsid w:val="00835A3A"/>
    <w:rsid w:val="00837A26"/>
    <w:rsid w:val="00841FFB"/>
    <w:rsid w:val="00843DD4"/>
    <w:rsid w:val="00847519"/>
    <w:rsid w:val="00850553"/>
    <w:rsid w:val="00851B26"/>
    <w:rsid w:val="00862313"/>
    <w:rsid w:val="008642A1"/>
    <w:rsid w:val="00867B2B"/>
    <w:rsid w:val="008726D5"/>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72BF"/>
    <w:rsid w:val="008F318D"/>
    <w:rsid w:val="008F76A3"/>
    <w:rsid w:val="00901EED"/>
    <w:rsid w:val="00904643"/>
    <w:rsid w:val="00910BD5"/>
    <w:rsid w:val="00911073"/>
    <w:rsid w:val="00924F22"/>
    <w:rsid w:val="00930626"/>
    <w:rsid w:val="00932DD4"/>
    <w:rsid w:val="00952939"/>
    <w:rsid w:val="0095649B"/>
    <w:rsid w:val="00957365"/>
    <w:rsid w:val="00960F46"/>
    <w:rsid w:val="0096252F"/>
    <w:rsid w:val="00975865"/>
    <w:rsid w:val="009766BF"/>
    <w:rsid w:val="00986E36"/>
    <w:rsid w:val="00990E78"/>
    <w:rsid w:val="00991AA9"/>
    <w:rsid w:val="00994017"/>
    <w:rsid w:val="00997F4F"/>
    <w:rsid w:val="009A0212"/>
    <w:rsid w:val="009A5B01"/>
    <w:rsid w:val="009B40F8"/>
    <w:rsid w:val="009B492F"/>
    <w:rsid w:val="009C0613"/>
    <w:rsid w:val="009C5CB3"/>
    <w:rsid w:val="009C78C5"/>
    <w:rsid w:val="009D7316"/>
    <w:rsid w:val="00A04F09"/>
    <w:rsid w:val="00A171B7"/>
    <w:rsid w:val="00A21E45"/>
    <w:rsid w:val="00A2443B"/>
    <w:rsid w:val="00A3491E"/>
    <w:rsid w:val="00A36FFD"/>
    <w:rsid w:val="00A376F5"/>
    <w:rsid w:val="00A419B6"/>
    <w:rsid w:val="00A43086"/>
    <w:rsid w:val="00A447C3"/>
    <w:rsid w:val="00A45442"/>
    <w:rsid w:val="00A47930"/>
    <w:rsid w:val="00A5022D"/>
    <w:rsid w:val="00A54C5F"/>
    <w:rsid w:val="00A663F1"/>
    <w:rsid w:val="00AA7434"/>
    <w:rsid w:val="00AB08CF"/>
    <w:rsid w:val="00AB1A87"/>
    <w:rsid w:val="00AB3AF9"/>
    <w:rsid w:val="00AC12D3"/>
    <w:rsid w:val="00AD730A"/>
    <w:rsid w:val="00AE15FE"/>
    <w:rsid w:val="00AE530E"/>
    <w:rsid w:val="00AE5B36"/>
    <w:rsid w:val="00B00082"/>
    <w:rsid w:val="00B0141D"/>
    <w:rsid w:val="00B04CFE"/>
    <w:rsid w:val="00B078FB"/>
    <w:rsid w:val="00B17B25"/>
    <w:rsid w:val="00B31ADC"/>
    <w:rsid w:val="00B34E26"/>
    <w:rsid w:val="00B40A0B"/>
    <w:rsid w:val="00B40BC3"/>
    <w:rsid w:val="00B44F11"/>
    <w:rsid w:val="00B62B56"/>
    <w:rsid w:val="00B64AB9"/>
    <w:rsid w:val="00B65F26"/>
    <w:rsid w:val="00B66E3F"/>
    <w:rsid w:val="00B6706B"/>
    <w:rsid w:val="00B720C0"/>
    <w:rsid w:val="00B743B9"/>
    <w:rsid w:val="00B7579E"/>
    <w:rsid w:val="00B834F8"/>
    <w:rsid w:val="00B95A63"/>
    <w:rsid w:val="00BA3BD3"/>
    <w:rsid w:val="00BA3FAC"/>
    <w:rsid w:val="00BA60EA"/>
    <w:rsid w:val="00BA68E6"/>
    <w:rsid w:val="00BC30EA"/>
    <w:rsid w:val="00BC637E"/>
    <w:rsid w:val="00BC7978"/>
    <w:rsid w:val="00BE129B"/>
    <w:rsid w:val="00BE39EE"/>
    <w:rsid w:val="00BE79EB"/>
    <w:rsid w:val="00C13517"/>
    <w:rsid w:val="00C162D8"/>
    <w:rsid w:val="00C16443"/>
    <w:rsid w:val="00C21D2D"/>
    <w:rsid w:val="00C22C54"/>
    <w:rsid w:val="00C26238"/>
    <w:rsid w:val="00C27B06"/>
    <w:rsid w:val="00C37200"/>
    <w:rsid w:val="00C37556"/>
    <w:rsid w:val="00C53831"/>
    <w:rsid w:val="00C60B17"/>
    <w:rsid w:val="00C6602B"/>
    <w:rsid w:val="00C71BEA"/>
    <w:rsid w:val="00C7200C"/>
    <w:rsid w:val="00C7577C"/>
    <w:rsid w:val="00C8213C"/>
    <w:rsid w:val="00C84ED6"/>
    <w:rsid w:val="00C94ADD"/>
    <w:rsid w:val="00C94B10"/>
    <w:rsid w:val="00CB5407"/>
    <w:rsid w:val="00CC46AE"/>
    <w:rsid w:val="00CD0D33"/>
    <w:rsid w:val="00CD29E2"/>
    <w:rsid w:val="00CD4BB0"/>
    <w:rsid w:val="00CD624C"/>
    <w:rsid w:val="00CE0AFB"/>
    <w:rsid w:val="00CE0B41"/>
    <w:rsid w:val="00CE7996"/>
    <w:rsid w:val="00CF76EE"/>
    <w:rsid w:val="00D02941"/>
    <w:rsid w:val="00D16D97"/>
    <w:rsid w:val="00D2664D"/>
    <w:rsid w:val="00D34002"/>
    <w:rsid w:val="00D45A50"/>
    <w:rsid w:val="00D52E77"/>
    <w:rsid w:val="00D547A3"/>
    <w:rsid w:val="00D54BD2"/>
    <w:rsid w:val="00D54F8D"/>
    <w:rsid w:val="00D57A9D"/>
    <w:rsid w:val="00D60591"/>
    <w:rsid w:val="00D6133E"/>
    <w:rsid w:val="00D649FC"/>
    <w:rsid w:val="00D72AE7"/>
    <w:rsid w:val="00D85413"/>
    <w:rsid w:val="00D94CDF"/>
    <w:rsid w:val="00D956D8"/>
    <w:rsid w:val="00DA07A8"/>
    <w:rsid w:val="00DA0F44"/>
    <w:rsid w:val="00DA1C64"/>
    <w:rsid w:val="00DB379C"/>
    <w:rsid w:val="00DB5320"/>
    <w:rsid w:val="00DC0263"/>
    <w:rsid w:val="00DC4A20"/>
    <w:rsid w:val="00DD280B"/>
    <w:rsid w:val="00DE436E"/>
    <w:rsid w:val="00E012B4"/>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577DA"/>
    <w:rsid w:val="00E667EF"/>
    <w:rsid w:val="00E7189A"/>
    <w:rsid w:val="00E81FCB"/>
    <w:rsid w:val="00E96BA0"/>
    <w:rsid w:val="00EA13AD"/>
    <w:rsid w:val="00EA2C37"/>
    <w:rsid w:val="00EA6DCD"/>
    <w:rsid w:val="00EB0151"/>
    <w:rsid w:val="00EC3437"/>
    <w:rsid w:val="00ED248D"/>
    <w:rsid w:val="00ED3CFE"/>
    <w:rsid w:val="00ED5081"/>
    <w:rsid w:val="00EE4A4F"/>
    <w:rsid w:val="00F00367"/>
    <w:rsid w:val="00F020C1"/>
    <w:rsid w:val="00F03410"/>
    <w:rsid w:val="00F1115D"/>
    <w:rsid w:val="00F1558C"/>
    <w:rsid w:val="00F34751"/>
    <w:rsid w:val="00F34FA1"/>
    <w:rsid w:val="00F34FDB"/>
    <w:rsid w:val="00F409FD"/>
    <w:rsid w:val="00F43956"/>
    <w:rsid w:val="00F55927"/>
    <w:rsid w:val="00F627CC"/>
    <w:rsid w:val="00F71402"/>
    <w:rsid w:val="00F741DE"/>
    <w:rsid w:val="00F81BCE"/>
    <w:rsid w:val="00FA0D2A"/>
    <w:rsid w:val="00FA0E1C"/>
    <w:rsid w:val="00FB180D"/>
    <w:rsid w:val="00FB19C3"/>
    <w:rsid w:val="00FB3AFF"/>
    <w:rsid w:val="00FC2BE5"/>
    <w:rsid w:val="00FC3CD9"/>
    <w:rsid w:val="00FC5AB1"/>
    <w:rsid w:val="00FD1A07"/>
    <w:rsid w:val="00FD436B"/>
    <w:rsid w:val="00FF49B6"/>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03C655EB225E0349AC5B631DA1E4083D" ma:contentTypeVersion="18" ma:contentTypeDescription="Crie um novo documento." ma:contentTypeScope="" ma:versionID="7c33923a3f03d0170097c502956aa79c">
  <xsd:schema xmlns:xsd="http://www.w3.org/2001/XMLSchema" xmlns:xs="http://www.w3.org/2001/XMLSchema" xmlns:p="http://schemas.microsoft.com/office/2006/metadata/properties" xmlns:ns1="http://schemas.microsoft.com/sharepoint/v3" xmlns:ns2="37061bd4-4e0e-42de-a138-4f29d9d63d59" xmlns:ns3="5ac8601b-3a8b-4d4e-8f3b-bcae1a8fb434" targetNamespace="http://schemas.microsoft.com/office/2006/metadata/properties" ma:root="true" ma:fieldsID="99da49598e5c5c279e64ea6f1256269f" ns1:_="" ns2:_="" ns3:_="">
    <xsd:import namespace="http://schemas.microsoft.com/sharepoint/v3"/>
    <xsd:import namespace="37061bd4-4e0e-42de-a138-4f29d9d63d59"/>
    <xsd:import namespace="5ac8601b-3a8b-4d4e-8f3b-bcae1a8fb43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1:_ip_UnifiedCompliancePolicyProperties" minOccurs="0"/>
                <xsd:element ref="ns1:_ip_UnifiedCompliancePolicyUIAction"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MediaServiceSearchPropertie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Propriedades da Política de Conformidade Unificada" ma:hidden="true" ma:internalName="_ip_UnifiedCompliancePolicyProperties">
      <xsd:simpleType>
        <xsd:restriction base="dms:Note"/>
      </xsd:simpleType>
    </xsd:element>
    <xsd:element name="_ip_UnifiedCompliancePolicyUIAction" ma:index="14"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061bd4-4e0e-42de-a138-4f29d9d63d59"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7" nillable="true" ma:displayName="Taxonomy Catch All Column" ma:hidden="true" ma:list="{d31b3c8f-5395-4e48-b326-21f1bd45db65}" ma:internalName="TaxCatchAll" ma:showField="CatchAllData" ma:web="37061bd4-4e0e-42de-a138-4f29d9d63d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ac8601b-3a8b-4d4e-8f3b-bcae1a8fb43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Flow_SignoffStatus" ma:index="25" nillable="true" ma:displayName="Status de liberação" ma:internalName="Status_x0020_de_x0020_libera_x00e7__x00e3_o">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37061bd4-4e0e-42de-a138-4f29d9d63d59" xsi:nil="true"/>
    <lcf76f155ced4ddcb4097134ff3c332f xmlns="5ac8601b-3a8b-4d4e-8f3b-bcae1a8fb434">
      <Terms xmlns="http://schemas.microsoft.com/office/infopath/2007/PartnerControls"/>
    </lcf76f155ced4ddcb4097134ff3c332f>
    <_Flow_SignoffStatus xmlns="5ac8601b-3a8b-4d4e-8f3b-bcae1a8fb43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2.xml><?xml version="1.0" encoding="utf-8"?>
<ds:datastoreItem xmlns:ds="http://schemas.openxmlformats.org/officeDocument/2006/customXml" ds:itemID="{13444CA9-C613-4A05-B73B-60CC7DE96C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061bd4-4e0e-42de-a138-4f29d9d63d59"/>
    <ds:schemaRef ds:uri="5ac8601b-3a8b-4d4e-8f3b-bcae1a8fb4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customXml/itemProps4.xml><?xml version="1.0" encoding="utf-8"?>
<ds:datastoreItem xmlns:ds="http://schemas.openxmlformats.org/officeDocument/2006/customXml" ds:itemID="{18DC4AC3-3645-49AC-B882-C2DED521364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47</Pages>
  <Words>17811</Words>
  <Characters>96184</Characters>
  <Application>Microsoft Office Word</Application>
  <DocSecurity>4</DocSecurity>
  <Lines>801</Lines>
  <Paragraphs>227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Daniela Alves de Sousa Cruz</cp:lastModifiedBy>
  <cp:revision>2</cp:revision>
  <dcterms:created xsi:type="dcterms:W3CDTF">2025-03-11T12:33:00Z</dcterms:created>
  <dcterms:modified xsi:type="dcterms:W3CDTF">2025-03-11T12:33:00Z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0x01010003C655EB225E0349AC5B631DA1E4083D</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